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E0" w:rsidRPr="004647E0" w:rsidRDefault="004647E0" w:rsidP="004647E0">
      <w:pPr>
        <w:spacing w:after="360" w:line="240" w:lineRule="auto"/>
        <w:ind w:firstLine="0"/>
        <w:jc w:val="center"/>
        <w:rPr>
          <w:sz w:val="36"/>
          <w:szCs w:val="36"/>
          <w:lang w:eastAsia="ru-RU"/>
        </w:rPr>
      </w:pPr>
      <w:r w:rsidRPr="004647E0">
        <w:rPr>
          <w:sz w:val="36"/>
          <w:szCs w:val="36"/>
          <w:lang w:eastAsia="ru-RU"/>
        </w:rPr>
        <w:t>Перечень документов для оц</w:t>
      </w:r>
      <w:bookmarkStart w:id="0" w:name="_GoBack"/>
      <w:bookmarkEnd w:id="0"/>
      <w:r w:rsidRPr="004647E0">
        <w:rPr>
          <w:sz w:val="36"/>
          <w:szCs w:val="36"/>
          <w:lang w:eastAsia="ru-RU"/>
        </w:rPr>
        <w:t>енки недвижимости</w:t>
      </w:r>
    </w:p>
    <w:p w:rsidR="004647E0" w:rsidRPr="004647E0" w:rsidRDefault="004647E0" w:rsidP="004647E0">
      <w:pPr>
        <w:spacing w:after="120" w:line="240" w:lineRule="auto"/>
        <w:ind w:firstLine="709"/>
        <w:rPr>
          <w:b/>
          <w:i/>
          <w:iCs/>
          <w:u w:val="single"/>
          <w:lang w:eastAsia="ru-RU"/>
        </w:rPr>
      </w:pPr>
      <w:r w:rsidRPr="004647E0">
        <w:rPr>
          <w:b/>
          <w:i/>
          <w:iCs/>
          <w:u w:val="single"/>
          <w:lang w:eastAsia="ru-RU"/>
        </w:rPr>
        <w:t>Документы для оценки квартиры</w:t>
      </w:r>
    </w:p>
    <w:p w:rsidR="004647E0" w:rsidRPr="004647E0" w:rsidRDefault="004647E0" w:rsidP="004647E0">
      <w:pPr>
        <w:pStyle w:val="a6"/>
        <w:numPr>
          <w:ilvl w:val="0"/>
          <w:numId w:val="8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 подтверждающие право собственности на объект (свидетельство о праве собственности).</w:t>
      </w:r>
    </w:p>
    <w:p w:rsidR="004647E0" w:rsidRPr="004647E0" w:rsidRDefault="004647E0" w:rsidP="004647E0">
      <w:pPr>
        <w:pStyle w:val="a6"/>
        <w:numPr>
          <w:ilvl w:val="0"/>
          <w:numId w:val="8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Технический паспорт БТИ на квартиру (экспликация и поэтажный план).</w:t>
      </w:r>
    </w:p>
    <w:p w:rsidR="004647E0" w:rsidRPr="004647E0" w:rsidRDefault="004647E0" w:rsidP="004647E0">
      <w:pPr>
        <w:pStyle w:val="a6"/>
        <w:numPr>
          <w:ilvl w:val="0"/>
          <w:numId w:val="8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Гражданский паспорт заказчика.</w:t>
      </w:r>
    </w:p>
    <w:p w:rsidR="004647E0" w:rsidRPr="004647E0" w:rsidRDefault="004647E0" w:rsidP="004647E0">
      <w:pPr>
        <w:spacing w:before="120" w:after="120" w:line="240" w:lineRule="auto"/>
        <w:ind w:firstLine="709"/>
        <w:rPr>
          <w:b/>
          <w:i/>
          <w:iCs/>
          <w:u w:val="single"/>
          <w:lang w:eastAsia="ru-RU"/>
        </w:rPr>
      </w:pPr>
      <w:r w:rsidRPr="004647E0">
        <w:rPr>
          <w:b/>
          <w:i/>
          <w:iCs/>
          <w:u w:val="single"/>
          <w:lang w:eastAsia="ru-RU"/>
        </w:rPr>
        <w:t>Документы для оценки коммерческой недвижимости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Документы, подтверждающие право на объект (собственность, аренда и т.п.).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 БТИ на объект.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Сведения о наличие обременений у объекта, включая обременение залогом или долговыми обязательствами, наличием арендаторов, юридических оговорок, соглашений, контрактов, договоров, специальных налоговых обложений и иных ограничений по использованию (если есть).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о физических границах объекта (копии геодезического плана или карты с обозначением и описанием местоположения объекта).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Документы, подтверждающие право на земельный участок (собственность, аренда и др.)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о сооружениях, входящих в состав объекта.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об имуществе (если такое имеется), не являющемся недвижимым, но подлежащем оценке в составе последнего.</w:t>
      </w:r>
    </w:p>
    <w:p w:rsidR="004647E0" w:rsidRPr="004647E0" w:rsidRDefault="004647E0" w:rsidP="004647E0">
      <w:pPr>
        <w:spacing w:before="120" w:after="120" w:line="240" w:lineRule="auto"/>
        <w:ind w:firstLine="709"/>
        <w:rPr>
          <w:b/>
          <w:i/>
          <w:iCs/>
          <w:u w:val="single"/>
          <w:lang w:eastAsia="ru-RU"/>
        </w:rPr>
      </w:pPr>
      <w:r w:rsidRPr="004647E0">
        <w:rPr>
          <w:b/>
          <w:i/>
          <w:iCs/>
          <w:u w:val="single"/>
          <w:lang w:eastAsia="ru-RU"/>
        </w:rPr>
        <w:t>Документы для оценки офисных помещений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Документы, подтверждающие право на объект (собственность, аренда и т.п.).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 БТИ на объект (выписка из технического паспорта, экспликация, поэтажный план).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Разрешение на перепланировки (если они есть).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Сведения о наличие обременений у объекта (обременение залогом или долговыми обязательствами, наличием арендаторов, юридических оговорок, соглашений, контрактов, договоров, специальных налоговых обложений и иных ограничений по использованию), (при наличии).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Документы, подтверждающие право на земельный участок (собственность, аренда и др.).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по балансовой стоимости, коммунальным платежам и налогам.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 xml:space="preserve">Наличие дополнительной информации такой как: смета по проведенному ремонту, информация об арендных платежах выплаченных арендаторами и </w:t>
      </w:r>
      <w:proofErr w:type="spellStart"/>
      <w:r w:rsidRPr="004647E0">
        <w:rPr>
          <w:color w:val="4D4D4D"/>
          <w:lang w:eastAsia="ru-RU"/>
        </w:rPr>
        <w:t>т.д</w:t>
      </w:r>
      <w:proofErr w:type="spellEnd"/>
      <w:r w:rsidRPr="004647E0">
        <w:rPr>
          <w:color w:val="4D4D4D"/>
          <w:lang w:eastAsia="ru-RU"/>
        </w:rPr>
        <w:t xml:space="preserve"> - приветствуется.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Документы, подтверждающие право аренды земли (в случае оформления земельных правоотношений).</w:t>
      </w:r>
    </w:p>
    <w:p w:rsidR="004647E0" w:rsidRPr="004647E0" w:rsidRDefault="004647E0" w:rsidP="004647E0">
      <w:pPr>
        <w:spacing w:before="600" w:after="120" w:line="240" w:lineRule="auto"/>
        <w:ind w:firstLine="709"/>
        <w:rPr>
          <w:b/>
          <w:i/>
          <w:iCs/>
          <w:u w:val="single"/>
          <w:lang w:eastAsia="ru-RU"/>
        </w:rPr>
      </w:pPr>
      <w:r w:rsidRPr="004647E0">
        <w:rPr>
          <w:b/>
          <w:i/>
          <w:iCs/>
          <w:u w:val="single"/>
          <w:lang w:eastAsia="ru-RU"/>
        </w:rPr>
        <w:lastRenderedPageBreak/>
        <w:t>Документы для оценки зданий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о юридическом положении объекта (свидетельство о регистрации, титул, имущественные права), включая точный адрес местоположения объекта оценки.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Сведения о наличие обременений недвижимости, включая обременение залогом или долговыми обязательствами, наличием арендаторов, юридических оговорок, соглашений, контрактов, договоров, специальных налоговых обложений и иных ограничений по использованию недвижимости.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о физических границах объекта (копии геодезического плана или карты с обозначением и описанием местоположения недвижимости).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Бухгалтерская справка о балансовой стоимости здания (если собственник здания – юридическое лицо).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о состоянии земельного участка, включая документы, подтверждающие права на земельный участок (собственность, аренда и др.).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Данные об имуществе, не являющемся недвижимым, но подлежащем оценке в составе последнего.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Технический паспорт БТИ на здание (Поэтажный план и экспликация).</w:t>
      </w:r>
    </w:p>
    <w:p w:rsidR="004647E0" w:rsidRPr="004647E0" w:rsidRDefault="004647E0" w:rsidP="004647E0">
      <w:pPr>
        <w:pStyle w:val="a6"/>
        <w:numPr>
          <w:ilvl w:val="0"/>
          <w:numId w:val="9"/>
        </w:numPr>
        <w:spacing w:line="240" w:lineRule="auto"/>
        <w:ind w:left="0" w:firstLine="1134"/>
        <w:rPr>
          <w:color w:val="4D4D4D"/>
          <w:lang w:eastAsia="ru-RU"/>
        </w:rPr>
      </w:pPr>
      <w:r w:rsidRPr="004647E0">
        <w:rPr>
          <w:color w:val="4D4D4D"/>
          <w:lang w:eastAsia="ru-RU"/>
        </w:rPr>
        <w:t>Иная техническая документация по объекту (проектно-сметная документация на строительство, реконструкцию; пояснительные записки, а также другие документы, связанные с объектом недвижимости и необходимые оценщику).</w:t>
      </w:r>
    </w:p>
    <w:sectPr w:rsidR="004647E0" w:rsidRPr="004647E0" w:rsidSect="004647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3376"/>
    <w:multiLevelType w:val="multilevel"/>
    <w:tmpl w:val="D9BA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14D9B"/>
    <w:multiLevelType w:val="multilevel"/>
    <w:tmpl w:val="E81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076AAD"/>
    <w:multiLevelType w:val="multilevel"/>
    <w:tmpl w:val="6F6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E3346C"/>
    <w:multiLevelType w:val="multilevel"/>
    <w:tmpl w:val="AA2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33F6A"/>
    <w:multiLevelType w:val="multilevel"/>
    <w:tmpl w:val="035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E431A5"/>
    <w:multiLevelType w:val="multilevel"/>
    <w:tmpl w:val="729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5155C"/>
    <w:multiLevelType w:val="multilevel"/>
    <w:tmpl w:val="5B1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C76EDB"/>
    <w:multiLevelType w:val="hybridMultilevel"/>
    <w:tmpl w:val="E8E2B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A83203"/>
    <w:multiLevelType w:val="hybridMultilevel"/>
    <w:tmpl w:val="A3C67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0"/>
    <w:rsid w:val="00325B08"/>
    <w:rsid w:val="004647E0"/>
    <w:rsid w:val="00A6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929D-6787-4903-96E1-E6B6358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AA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4EAA"/>
    <w:pPr>
      <w:keepNext/>
      <w:keepLines/>
      <w:spacing w:after="24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4EAA"/>
    <w:pPr>
      <w:keepNext/>
      <w:keepLines/>
      <w:pageBreakBefore/>
      <w:spacing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4EAA"/>
    <w:pPr>
      <w:keepNext/>
      <w:keepLines/>
      <w:spacing w:after="240"/>
      <w:jc w:val="left"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A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64EAA"/>
    <w:pPr>
      <w:keepNext/>
      <w:keepLines/>
      <w:pageBreakBefore/>
      <w:spacing w:after="28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rsid w:val="00A64EA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64EAA"/>
    <w:rPr>
      <w:rFonts w:ascii="Times New Roman" w:eastAsiaTheme="majorEastAsia" w:hAnsi="Times New Roman" w:cstheme="majorBidi"/>
      <w:b/>
      <w:iCs/>
      <w:sz w:val="28"/>
    </w:rPr>
  </w:style>
  <w:style w:type="paragraph" w:styleId="a4">
    <w:name w:val="Normal (Web)"/>
    <w:basedOn w:val="a"/>
    <w:uiPriority w:val="99"/>
    <w:semiHidden/>
    <w:unhideWhenUsed/>
    <w:rsid w:val="004647E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47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2017-11-17T18:18:00Z</dcterms:created>
  <dcterms:modified xsi:type="dcterms:W3CDTF">2017-11-17T18:24:00Z</dcterms:modified>
</cp:coreProperties>
</file>